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镇远县202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年中央农机购置补贴可用资金规模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截至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目前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镇远县</w:t>
      </w:r>
      <w:r>
        <w:rPr>
          <w:rFonts w:hint="default" w:ascii="仿宋" w:hAnsi="仿宋" w:eastAsia="仿宋"/>
          <w:color w:val="333333"/>
          <w:sz w:val="32"/>
          <w:szCs w:val="32"/>
          <w:shd w:val="clear" w:color="auto" w:fill="FFFFFF"/>
        </w:rPr>
        <w:t>结转上年度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中央农机购置补贴</w:t>
      </w:r>
      <w:r>
        <w:rPr>
          <w:rFonts w:hint="default" w:ascii="仿宋" w:hAnsi="仿宋" w:eastAsia="仿宋"/>
          <w:color w:val="333333"/>
          <w:sz w:val="32"/>
          <w:szCs w:val="32"/>
          <w:shd w:val="clear" w:color="auto" w:fill="FFFFFF"/>
        </w:rPr>
        <w:t>资金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0.0590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，“黔农发〔202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216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号”下达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2023年补贴资金39.00万元，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年度中央农机购置补贴可用资金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39.0590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万元。</w:t>
      </w:r>
      <w:bookmarkStart w:id="0" w:name="_GoBack"/>
      <w:bookmarkEnd w:id="0"/>
    </w:p>
    <w:p>
      <w:pPr>
        <w:spacing w:line="220" w:lineRule="atLeast"/>
        <w:rPr>
          <w:rFonts w:hint="default" w:ascii="仿宋" w:hAnsi="仿宋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IyODc0MTAzMjRiZmQxNWMyZWViYmZkN2FmZTgifQ=="/>
  </w:docVars>
  <w:rsids>
    <w:rsidRoot w:val="00D31D50"/>
    <w:rsid w:val="000F6FF9"/>
    <w:rsid w:val="002D5AE4"/>
    <w:rsid w:val="00323B43"/>
    <w:rsid w:val="003D37D8"/>
    <w:rsid w:val="00426133"/>
    <w:rsid w:val="004358AB"/>
    <w:rsid w:val="005F559A"/>
    <w:rsid w:val="008601BC"/>
    <w:rsid w:val="008B7726"/>
    <w:rsid w:val="00B32BD9"/>
    <w:rsid w:val="00B4130E"/>
    <w:rsid w:val="00B645D6"/>
    <w:rsid w:val="00D31D50"/>
    <w:rsid w:val="00F20200"/>
    <w:rsid w:val="00F676FD"/>
    <w:rsid w:val="00FE4186"/>
    <w:rsid w:val="039C7C2B"/>
    <w:rsid w:val="3B4423D2"/>
    <w:rsid w:val="640270DF"/>
    <w:rsid w:val="77DD63F0"/>
    <w:rsid w:val="7B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151</Characters>
  <Lines>1</Lines>
  <Paragraphs>1</Paragraphs>
  <TotalTime>20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2020-06-11T01:08:00Z</dcterms:created>
  <dc:creator>Administrator</dc:creator>
  <cp:lastModifiedBy>Administrator</cp:lastModifiedBy>
  <dcterms:modified xsi:type="dcterms:W3CDTF">2023-02-24T07:43:20Z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D0FB20D722954276A7A3D09B6C001B2E</vt:lpwstr>
  </property>
</Properties>
</file>